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748D" w14:textId="77777777" w:rsidR="00DE09A9" w:rsidRPr="00DE09A9" w:rsidRDefault="00DE09A9" w:rsidP="00DE09A9">
      <w:pPr>
        <w:jc w:val="center"/>
        <w:rPr>
          <w:b/>
          <w:bCs/>
          <w:lang w:val="en-US"/>
        </w:rPr>
      </w:pPr>
      <w:r w:rsidRPr="00DE09A9">
        <w:rPr>
          <w:b/>
          <w:bCs/>
        </w:rPr>
        <w:t>Пользовательское соглашение</w:t>
      </w:r>
    </w:p>
    <w:p w14:paraId="53C17B14" w14:textId="3073D0B9" w:rsidR="00DE09A9" w:rsidRPr="00DE09A9" w:rsidRDefault="00DE09A9" w:rsidP="00DE09A9">
      <w:r>
        <w:br/>
      </w:r>
      <w:r w:rsidRPr="00DE09A9">
        <w:t xml:space="preserve">Настоящее Пользовательское соглашение (далее — </w:t>
      </w:r>
      <w:r w:rsidRPr="00DE09A9">
        <w:rPr>
          <w:b/>
          <w:bCs/>
        </w:rPr>
        <w:t>Соглашение</w:t>
      </w:r>
      <w:r w:rsidRPr="00DE09A9">
        <w:t xml:space="preserve">) регулирует порядок использования сайта, расположенного в сети Интернет по адресу: </w:t>
      </w:r>
      <w:r>
        <w:t xml:space="preserve">Ссылка на сайт </w:t>
      </w:r>
      <w:r w:rsidRPr="00DE09A9">
        <w:t xml:space="preserve">(далее — </w:t>
      </w:r>
      <w:r w:rsidRPr="00DE09A9">
        <w:rPr>
          <w:b/>
          <w:bCs/>
        </w:rPr>
        <w:t>Сайт</w:t>
      </w:r>
      <w:r w:rsidRPr="00DE09A9">
        <w:t>), а также взаимоотношения между владельцем Сайта и пользователем.</w:t>
      </w:r>
    </w:p>
    <w:p w14:paraId="409B99CA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1. Термины и определения</w:t>
      </w:r>
    </w:p>
    <w:p w14:paraId="5EE25A27" w14:textId="77777777" w:rsidR="00DE09A9" w:rsidRDefault="00DE09A9" w:rsidP="00DE09A9">
      <w:pPr>
        <w:rPr>
          <w:b/>
          <w:bCs/>
        </w:rPr>
      </w:pPr>
      <w:r w:rsidRPr="00DE09A9">
        <w:t xml:space="preserve">1.1. </w:t>
      </w:r>
      <w:r w:rsidRPr="00DE09A9">
        <w:rPr>
          <w:b/>
          <w:bCs/>
        </w:rPr>
        <w:t>Администрация/Владелец Сайта</w:t>
      </w:r>
      <w:r w:rsidRPr="00DE09A9">
        <w:t xml:space="preserve"> — </w:t>
      </w:r>
    </w:p>
    <w:p w14:paraId="2C67A6F6" w14:textId="0238FA2E" w:rsidR="00DE09A9" w:rsidRPr="00DE09A9" w:rsidRDefault="00DE09A9" w:rsidP="00DE09A9">
      <w:r w:rsidRPr="00DE09A9">
        <w:t xml:space="preserve">1.2. </w:t>
      </w:r>
      <w:r w:rsidRPr="00DE09A9">
        <w:rPr>
          <w:b/>
          <w:bCs/>
        </w:rPr>
        <w:t>Пользователь</w:t>
      </w:r>
      <w:r w:rsidRPr="00DE09A9">
        <w:t xml:space="preserve"> — любое дееспособное лицо, посещающее Сайт и/или использующее его функционал.</w:t>
      </w:r>
      <w:r w:rsidRPr="00DE09A9">
        <w:br/>
        <w:t xml:space="preserve">1.3. </w:t>
      </w:r>
      <w:r w:rsidRPr="00DE09A9">
        <w:rPr>
          <w:b/>
          <w:bCs/>
        </w:rPr>
        <w:t>Контент</w:t>
      </w:r>
      <w:r w:rsidRPr="00DE09A9">
        <w:t xml:space="preserve"> — любые материалы, размещенные на Сайте: тексты, изображения, видео, дизайн, элементы интерфейса, программный код и т.д.</w:t>
      </w:r>
      <w:r w:rsidRPr="00DE09A9">
        <w:br/>
        <w:t xml:space="preserve">1.4. </w:t>
      </w:r>
      <w:r w:rsidRPr="00DE09A9">
        <w:rPr>
          <w:b/>
          <w:bCs/>
        </w:rPr>
        <w:t>Сервисы Сайта</w:t>
      </w:r>
      <w:r w:rsidRPr="00DE09A9">
        <w:t xml:space="preserve"> — формы обратной связи, заявки, регистрация (если есть), подписки, личный кабинет (если есть), иные функции.</w:t>
      </w:r>
    </w:p>
    <w:p w14:paraId="1F7CF746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2. Общие положения</w:t>
      </w:r>
    </w:p>
    <w:p w14:paraId="1826EBFC" w14:textId="77777777" w:rsidR="00DE09A9" w:rsidRPr="00DE09A9" w:rsidRDefault="00DE09A9" w:rsidP="00DE09A9">
      <w:r w:rsidRPr="00DE09A9">
        <w:t>2.1. Используя Сайт любым способом (просмотр, отправка данных через формы, регистрация, оформление заявки), Пользователь подтверждает, что прочитал и принял условия Соглашения.</w:t>
      </w:r>
      <w:r w:rsidRPr="00DE09A9">
        <w:br/>
        <w:t>2.2. Если Пользователь не согласен с условиями — он должен прекратить использование Сайта.</w:t>
      </w:r>
      <w:r w:rsidRPr="00DE09A9">
        <w:br/>
        <w:t>2.3. Администрация вправе изменять Соглашение в одностороннем порядке. Новая редакция вступает в силу с момента размещения на Сайте, если иное не указано.</w:t>
      </w:r>
    </w:p>
    <w:p w14:paraId="2837D4D3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3. Предмет соглашения</w:t>
      </w:r>
    </w:p>
    <w:p w14:paraId="00EC77ED" w14:textId="77777777" w:rsidR="00DE09A9" w:rsidRPr="00DE09A9" w:rsidRDefault="00DE09A9" w:rsidP="00DE09A9">
      <w:r w:rsidRPr="00DE09A9">
        <w:t>3.1. Администрация предоставляет Пользователю право пользоваться Сайтом и его функционалом на условиях настоящего Соглашения.</w:t>
      </w:r>
      <w:r w:rsidRPr="00DE09A9">
        <w:br/>
        <w:t>3.2. Сайт может носить информационный характер и/или предоставлять возможность направить заявку/запрос на услуги/товары Администрации.</w:t>
      </w:r>
      <w:r w:rsidRPr="00DE09A9">
        <w:br/>
        <w:t>3.3. Если на Сайте оформляются заказы/покупки, то отношения по оплате/доставке/возвратам дополнительно регулируются размещенными на Сайте условиями (офертой/правилами продажи/доставки/возврата). При отсутствии отдельных документов применяются положения законодательства РФ.</w:t>
      </w:r>
    </w:p>
    <w:p w14:paraId="0AC16756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4. Права и обязанности сторон</w:t>
      </w:r>
    </w:p>
    <w:p w14:paraId="38A6167A" w14:textId="77777777" w:rsidR="00DE09A9" w:rsidRPr="00DE09A9" w:rsidRDefault="00DE09A9" w:rsidP="00DE09A9">
      <w:r w:rsidRPr="00DE09A9">
        <w:rPr>
          <w:b/>
          <w:bCs/>
        </w:rPr>
        <w:t>4.1. Пользователь вправе:</w:t>
      </w:r>
    </w:p>
    <w:p w14:paraId="56B90931" w14:textId="77777777" w:rsidR="00DE09A9" w:rsidRPr="00DE09A9" w:rsidRDefault="00DE09A9" w:rsidP="00DE09A9">
      <w:pPr>
        <w:numPr>
          <w:ilvl w:val="0"/>
          <w:numId w:val="1"/>
        </w:numPr>
      </w:pPr>
      <w:r w:rsidRPr="00DE09A9">
        <w:t>просматривать материалы Сайта;</w:t>
      </w:r>
    </w:p>
    <w:p w14:paraId="13A28E3F" w14:textId="77777777" w:rsidR="00DE09A9" w:rsidRPr="00DE09A9" w:rsidRDefault="00DE09A9" w:rsidP="00DE09A9">
      <w:pPr>
        <w:numPr>
          <w:ilvl w:val="0"/>
          <w:numId w:val="1"/>
        </w:numPr>
      </w:pPr>
      <w:r w:rsidRPr="00DE09A9">
        <w:t>отправлять запросы через формы Сайта;</w:t>
      </w:r>
    </w:p>
    <w:p w14:paraId="5E37BA83" w14:textId="77777777" w:rsidR="00DE09A9" w:rsidRPr="00DE09A9" w:rsidRDefault="00DE09A9" w:rsidP="00DE09A9">
      <w:pPr>
        <w:numPr>
          <w:ilvl w:val="0"/>
          <w:numId w:val="1"/>
        </w:numPr>
      </w:pPr>
      <w:r w:rsidRPr="00DE09A9">
        <w:t>получать ответы по указанным контактам;</w:t>
      </w:r>
    </w:p>
    <w:p w14:paraId="1AFB1333" w14:textId="77777777" w:rsidR="00DE09A9" w:rsidRPr="00DE09A9" w:rsidRDefault="00DE09A9" w:rsidP="00DE09A9">
      <w:pPr>
        <w:numPr>
          <w:ilvl w:val="0"/>
          <w:numId w:val="1"/>
        </w:numPr>
      </w:pPr>
      <w:r w:rsidRPr="00DE09A9">
        <w:t>пользоваться иными сервисами, доступными на Сайте.</w:t>
      </w:r>
    </w:p>
    <w:p w14:paraId="2D1C5CAD" w14:textId="77777777" w:rsidR="00DE09A9" w:rsidRPr="00DE09A9" w:rsidRDefault="00DE09A9" w:rsidP="00DE09A9">
      <w:r w:rsidRPr="00DE09A9">
        <w:rPr>
          <w:b/>
          <w:bCs/>
        </w:rPr>
        <w:t>4.2. Пользователь обязан:</w:t>
      </w:r>
    </w:p>
    <w:p w14:paraId="341C27D3" w14:textId="77777777" w:rsidR="00DE09A9" w:rsidRPr="00DE09A9" w:rsidRDefault="00DE09A9" w:rsidP="00DE09A9">
      <w:pPr>
        <w:numPr>
          <w:ilvl w:val="0"/>
          <w:numId w:val="2"/>
        </w:numPr>
      </w:pPr>
      <w:r w:rsidRPr="00DE09A9">
        <w:t>предоставлять достоверные данные при заполнении форм;</w:t>
      </w:r>
    </w:p>
    <w:p w14:paraId="37308E5D" w14:textId="77777777" w:rsidR="00DE09A9" w:rsidRPr="00DE09A9" w:rsidRDefault="00DE09A9" w:rsidP="00DE09A9">
      <w:pPr>
        <w:numPr>
          <w:ilvl w:val="0"/>
          <w:numId w:val="2"/>
        </w:numPr>
      </w:pPr>
      <w:r w:rsidRPr="00DE09A9">
        <w:t>не нарушать работу Сайта (не осуществлять попытки взлома, перегрузки, внедрения вредоносного кода);</w:t>
      </w:r>
    </w:p>
    <w:p w14:paraId="5CD24EEA" w14:textId="77777777" w:rsidR="00DE09A9" w:rsidRPr="00DE09A9" w:rsidRDefault="00DE09A9" w:rsidP="00DE09A9">
      <w:pPr>
        <w:numPr>
          <w:ilvl w:val="0"/>
          <w:numId w:val="2"/>
        </w:numPr>
      </w:pPr>
      <w:r w:rsidRPr="00DE09A9">
        <w:t>не нарушать права третьих лиц, включая авторские и смежные права.</w:t>
      </w:r>
    </w:p>
    <w:p w14:paraId="0B2A4BA4" w14:textId="77777777" w:rsidR="00DE09A9" w:rsidRPr="00DE09A9" w:rsidRDefault="00DE09A9" w:rsidP="00DE09A9">
      <w:r w:rsidRPr="00DE09A9">
        <w:rPr>
          <w:b/>
          <w:bCs/>
        </w:rPr>
        <w:lastRenderedPageBreak/>
        <w:t>4.3. Администрация вправе:</w:t>
      </w:r>
    </w:p>
    <w:p w14:paraId="70A483E1" w14:textId="77777777" w:rsidR="00DE09A9" w:rsidRPr="00DE09A9" w:rsidRDefault="00DE09A9" w:rsidP="00DE09A9">
      <w:pPr>
        <w:numPr>
          <w:ilvl w:val="0"/>
          <w:numId w:val="3"/>
        </w:numPr>
      </w:pPr>
      <w:r w:rsidRPr="00DE09A9">
        <w:t>изменять функционал Сайта, дизайн, содержание, доступность разделов;</w:t>
      </w:r>
    </w:p>
    <w:p w14:paraId="72643C81" w14:textId="77777777" w:rsidR="00DE09A9" w:rsidRPr="00DE09A9" w:rsidRDefault="00DE09A9" w:rsidP="00DE09A9">
      <w:pPr>
        <w:numPr>
          <w:ilvl w:val="0"/>
          <w:numId w:val="3"/>
        </w:numPr>
      </w:pPr>
      <w:r w:rsidRPr="00DE09A9">
        <w:t>ограничить доступ Пользователя к Сайту при нарушении условий Соглашения;</w:t>
      </w:r>
    </w:p>
    <w:p w14:paraId="0A72251E" w14:textId="77777777" w:rsidR="00DE09A9" w:rsidRPr="00DE09A9" w:rsidRDefault="00DE09A9" w:rsidP="00DE09A9">
      <w:pPr>
        <w:numPr>
          <w:ilvl w:val="0"/>
          <w:numId w:val="3"/>
        </w:numPr>
      </w:pPr>
      <w:r w:rsidRPr="00DE09A9">
        <w:t>обрабатывать обращения и данные Пользователя в соответствии с Политикой конфиденциальности.</w:t>
      </w:r>
    </w:p>
    <w:p w14:paraId="580693F0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5. Интеллектуальная собственность</w:t>
      </w:r>
    </w:p>
    <w:p w14:paraId="0F664631" w14:textId="77777777" w:rsidR="00DE09A9" w:rsidRPr="00DE09A9" w:rsidRDefault="00DE09A9" w:rsidP="00DE09A9">
      <w:r w:rsidRPr="00DE09A9">
        <w:t>5.1. Все исключительные права на Контент, дизайн и программные элементы Сайта принадлежат Администрации и/или законным правообладателям.</w:t>
      </w:r>
      <w:r w:rsidRPr="00DE09A9">
        <w:br/>
        <w:t>5.2. Любое копирование, распространение, публикация, переработка материалов Сайта без письменного согласия правообладателя запрещены, кроме случаев, прямо разрешенных законом.</w:t>
      </w:r>
    </w:p>
    <w:p w14:paraId="619F7DC5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6. Ограничение ответственности</w:t>
      </w:r>
    </w:p>
    <w:p w14:paraId="3EA8E2B5" w14:textId="77777777" w:rsidR="00DE09A9" w:rsidRPr="00DE09A9" w:rsidRDefault="00DE09A9" w:rsidP="00DE09A9">
      <w:r w:rsidRPr="00DE09A9">
        <w:t>6.1. Сайт предоставляется «как есть». Администрация не гарантирует бесперебойную и безошибочную работу Сайта.</w:t>
      </w:r>
      <w:r w:rsidRPr="00DE09A9">
        <w:br/>
        <w:t>6.2. Администрация не несет ответственность за:</w:t>
      </w:r>
    </w:p>
    <w:p w14:paraId="700E020F" w14:textId="77777777" w:rsidR="00DE09A9" w:rsidRPr="00DE09A9" w:rsidRDefault="00DE09A9" w:rsidP="00DE09A9">
      <w:pPr>
        <w:numPr>
          <w:ilvl w:val="0"/>
          <w:numId w:val="4"/>
        </w:numPr>
      </w:pPr>
      <w:r w:rsidRPr="00DE09A9">
        <w:t>временную недоступность Сайта по причинам, не зависящим от Администрации;</w:t>
      </w:r>
    </w:p>
    <w:p w14:paraId="6471DE27" w14:textId="77777777" w:rsidR="00DE09A9" w:rsidRPr="00DE09A9" w:rsidRDefault="00DE09A9" w:rsidP="00DE09A9">
      <w:pPr>
        <w:numPr>
          <w:ilvl w:val="0"/>
          <w:numId w:val="4"/>
        </w:numPr>
      </w:pPr>
      <w:r w:rsidRPr="00DE09A9">
        <w:t>действия третьих лиц (операторы связи, хостинг-провайдеры, сервисы аналитики, платежные системы и т.д.);</w:t>
      </w:r>
    </w:p>
    <w:p w14:paraId="7F645CCD" w14:textId="77777777" w:rsidR="00DE09A9" w:rsidRPr="00DE09A9" w:rsidRDefault="00DE09A9" w:rsidP="00DE09A9">
      <w:pPr>
        <w:numPr>
          <w:ilvl w:val="0"/>
          <w:numId w:val="4"/>
        </w:numPr>
      </w:pPr>
      <w:r w:rsidRPr="00DE09A9">
        <w:t>возможные убытки Пользователя, возникшие вследствие использования или невозможности использования Сайта, в пределах, допускаемых законом.</w:t>
      </w:r>
      <w:r w:rsidRPr="00DE09A9">
        <w:br/>
        <w:t>6.3. Информация на Сайте может носить справочный характер и не является публичной офертой, если прямо не указано иное.</w:t>
      </w:r>
    </w:p>
    <w:p w14:paraId="48490E1F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7. Ссылки на сторонние ресурсы</w:t>
      </w:r>
    </w:p>
    <w:p w14:paraId="35AF9999" w14:textId="77777777" w:rsidR="00DE09A9" w:rsidRPr="00DE09A9" w:rsidRDefault="00DE09A9" w:rsidP="00DE09A9">
      <w:r w:rsidRPr="00DE09A9">
        <w:t>7.1. На Сайте могут содержаться ссылки на сторонние сайты/сервисы. Администрация не отвечает за содержание и политику таких ресурсов.</w:t>
      </w:r>
    </w:p>
    <w:p w14:paraId="2CA4505C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8. Персональные данные</w:t>
      </w:r>
    </w:p>
    <w:p w14:paraId="36ABA1BB" w14:textId="77777777" w:rsidR="00DE09A9" w:rsidRPr="00DE09A9" w:rsidRDefault="00DE09A9" w:rsidP="00DE09A9">
      <w:r w:rsidRPr="00DE09A9">
        <w:t xml:space="preserve">8.1. Обработка персональных данных Пользователя осуществляется в соответствии с </w:t>
      </w:r>
      <w:r w:rsidRPr="00DE09A9">
        <w:rPr>
          <w:b/>
          <w:bCs/>
        </w:rPr>
        <w:t>Политикой конфиденциальности</w:t>
      </w:r>
      <w:r w:rsidRPr="00DE09A9">
        <w:t>, размещенной на Сайте.</w:t>
      </w:r>
      <w:r w:rsidRPr="00DE09A9">
        <w:br/>
        <w:t>8.2. Отправляя данные через формы Сайта, Пользователь подтверждает согласие на их обработку в целях обработки обращения/заявки и обратной связи.</w:t>
      </w:r>
    </w:p>
    <w:p w14:paraId="71684145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9. Разрешение споров</w:t>
      </w:r>
    </w:p>
    <w:p w14:paraId="479CF910" w14:textId="77777777" w:rsidR="00DE09A9" w:rsidRPr="00DE09A9" w:rsidRDefault="00DE09A9" w:rsidP="00DE09A9">
      <w:r w:rsidRPr="00DE09A9">
        <w:t xml:space="preserve">9.1. Претензионный порядок обязателен: претензии направляются на e-mail Администрации: </w:t>
      </w:r>
      <w:r w:rsidRPr="00DE09A9">
        <w:rPr>
          <w:b/>
          <w:bCs/>
        </w:rPr>
        <w:t>[email]</w:t>
      </w:r>
      <w:r w:rsidRPr="00DE09A9">
        <w:t>.</w:t>
      </w:r>
      <w:r w:rsidRPr="00DE09A9">
        <w:br/>
        <w:t xml:space="preserve">9.2. Срок рассмотрения претензии — до </w:t>
      </w:r>
      <w:r w:rsidRPr="00DE09A9">
        <w:rPr>
          <w:b/>
          <w:bCs/>
        </w:rPr>
        <w:t>10 (десяти)</w:t>
      </w:r>
      <w:r w:rsidRPr="00DE09A9">
        <w:t xml:space="preserve"> рабочих дней, если иной срок не установлен законом.</w:t>
      </w:r>
      <w:r w:rsidRPr="00DE09A9">
        <w:br/>
        <w:t>9.3. При недостижении согласия спор подлежит рассмотрению в суде по месту нахождения Администрации, если иное не предусмотрено законом.</w:t>
      </w:r>
    </w:p>
    <w:p w14:paraId="6C0BC489" w14:textId="77777777" w:rsidR="00DE09A9" w:rsidRPr="00DE09A9" w:rsidRDefault="00DE09A9" w:rsidP="00DE09A9">
      <w:pPr>
        <w:rPr>
          <w:b/>
          <w:bCs/>
        </w:rPr>
      </w:pPr>
      <w:r w:rsidRPr="00DE09A9">
        <w:rPr>
          <w:b/>
          <w:bCs/>
        </w:rPr>
        <w:t>10. Контакты</w:t>
      </w:r>
    </w:p>
    <w:p w14:paraId="278EB690" w14:textId="2E972990" w:rsidR="00DE09A9" w:rsidRPr="00DE09A9" w:rsidRDefault="00DE09A9" w:rsidP="00DE09A9">
      <w:pPr>
        <w:rPr>
          <w:b/>
          <w:bCs/>
        </w:rPr>
      </w:pPr>
      <w:r w:rsidRPr="00DE09A9">
        <w:t xml:space="preserve">Администрация: </w:t>
      </w:r>
      <w:r>
        <w:rPr>
          <w:lang w:val="en-US"/>
        </w:rPr>
        <w:t>HyperHim</w:t>
      </w:r>
      <w:r w:rsidRPr="00DE09A9">
        <w:br/>
        <w:t xml:space="preserve">E-mail: </w:t>
      </w:r>
      <w:hyperlink r:id="rId5" w:history="1">
        <w:r w:rsidRPr="00DE09A9">
          <w:rPr>
            <w:rStyle w:val="ac"/>
            <w:b/>
            <w:bCs/>
          </w:rPr>
          <w:t>hyper.him@bk.ru</w:t>
        </w:r>
      </w:hyperlink>
    </w:p>
    <w:p w14:paraId="11D51C4D" w14:textId="77777777" w:rsidR="00DE09A9" w:rsidRPr="00DE09A9" w:rsidRDefault="00DE09A9" w:rsidP="00DE09A9">
      <w:pPr>
        <w:rPr>
          <w:b/>
          <w:bCs/>
        </w:rPr>
      </w:pPr>
      <w:r w:rsidRPr="00DE09A9">
        <w:lastRenderedPageBreak/>
        <w:br/>
        <w:t xml:space="preserve">Телефон: </w:t>
      </w:r>
      <w:hyperlink r:id="rId6" w:history="1">
        <w:r w:rsidRPr="00DE09A9">
          <w:rPr>
            <w:rStyle w:val="ac"/>
            <w:b/>
            <w:bCs/>
          </w:rPr>
          <w:t>+7 (915) 757 83-25</w:t>
        </w:r>
      </w:hyperlink>
    </w:p>
    <w:p w14:paraId="1A7FA0ED" w14:textId="37AB6FF8" w:rsidR="00DE09A9" w:rsidRPr="00DE09A9" w:rsidRDefault="00DE09A9" w:rsidP="00DE09A9"/>
    <w:p w14:paraId="4B66C630" w14:textId="77777777" w:rsidR="00E76C42" w:rsidRDefault="00E76C42"/>
    <w:sectPr w:rsidR="00E7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691"/>
    <w:multiLevelType w:val="multilevel"/>
    <w:tmpl w:val="B7AA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CD1"/>
    <w:multiLevelType w:val="multilevel"/>
    <w:tmpl w:val="78BE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6349A"/>
    <w:multiLevelType w:val="multilevel"/>
    <w:tmpl w:val="512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C16D1"/>
    <w:multiLevelType w:val="multilevel"/>
    <w:tmpl w:val="F75C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377816">
    <w:abstractNumId w:val="3"/>
  </w:num>
  <w:num w:numId="2" w16cid:durableId="327250071">
    <w:abstractNumId w:val="0"/>
  </w:num>
  <w:num w:numId="3" w16cid:durableId="1501120466">
    <w:abstractNumId w:val="2"/>
  </w:num>
  <w:num w:numId="4" w16cid:durableId="132389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41"/>
    <w:rsid w:val="0047306A"/>
    <w:rsid w:val="007700C5"/>
    <w:rsid w:val="00CD3B41"/>
    <w:rsid w:val="00DE09A9"/>
    <w:rsid w:val="00E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9D13"/>
  <w15:chartTrackingRefBased/>
  <w15:docId w15:val="{37B60D70-36C7-415C-AFD5-8A920D06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D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D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B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B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B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B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B4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09A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9157578325" TargetMode="External"/><Relationship Id="rId5" Type="http://schemas.openxmlformats.org/officeDocument/2006/relationships/hyperlink" Target="mailto:hyper.hi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2026-02-03T11:23:00Z</dcterms:created>
  <dcterms:modified xsi:type="dcterms:W3CDTF">2026-02-03T11:25:00Z</dcterms:modified>
</cp:coreProperties>
</file>